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6zwh9jdouq40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Beginner’s Course Document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Course Title: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English for Beginners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ofijhdpmb5av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1. Course Overview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course is designed for complete beginners who have little to no prior experience in </w:t>
      </w:r>
      <w:r w:rsidDel="00000000" w:rsidR="00000000" w:rsidRPr="00000000">
        <w:rPr>
          <w:i w:val="1"/>
          <w:rtl w:val="0"/>
        </w:rPr>
        <w:t xml:space="preserve">[subject]</w:t>
      </w:r>
      <w:r w:rsidDel="00000000" w:rsidR="00000000" w:rsidRPr="00000000">
        <w:rPr>
          <w:rtl w:val="0"/>
        </w:rPr>
        <w:t xml:space="preserve">. Over the duration of the course, you will build a strong foundation, develop practical skills, and gain confidence to progress to more advanced levels.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oz0mxvgcpzl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Learning Objectives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By the end of this course, learners will be able to: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Understand the basic concepts and terminology in </w:t>
      </w:r>
      <w:r w:rsidDel="00000000" w:rsidR="00000000" w:rsidRPr="00000000">
        <w:rPr>
          <w:i w:val="1"/>
          <w:rtl w:val="0"/>
        </w:rPr>
        <w:t xml:space="preserve">[subject]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Apply foundational skills to simple, real-life tasks.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Recognize and avoid common beginner mistakes.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the confidence to continue learning independently.</w:t>
        <w:br w:type="textWrapping"/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hzlromtu9y5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Target Audience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Absolute beginners with no prior experience.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Individuals looking for a slow-paced, supportive learning environment.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Learners who want practical, hands-on skills they can apply right away.</w:t>
        <w:br w:type="textWrapping"/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858bb24omlq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4. Course Duration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Total Duration:</w:t>
      </w:r>
      <w:r w:rsidDel="00000000" w:rsidR="00000000" w:rsidRPr="00000000">
        <w:rPr>
          <w:rtl w:val="0"/>
        </w:rPr>
        <w:t xml:space="preserve"> 4 weeks (adjustable)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Format:</w:t>
      </w:r>
      <w:r w:rsidDel="00000000" w:rsidR="00000000" w:rsidRPr="00000000">
        <w:rPr>
          <w:rtl w:val="0"/>
        </w:rPr>
        <w:t xml:space="preserve"> 2 lessons per week + optional practice assignments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Length:</w:t>
      </w:r>
      <w:r w:rsidDel="00000000" w:rsidR="00000000" w:rsidRPr="00000000">
        <w:rPr>
          <w:rtl w:val="0"/>
        </w:rPr>
        <w:t xml:space="preserve"> 45–60 minutes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ibo2s8lyixqk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5. Course Outline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yl2s6ambzfvv" w:id="6"/>
      <w:bookmarkEnd w:id="6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Module 1: Introduction &amp; Basics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1:</w:t>
      </w:r>
      <w:r w:rsidDel="00000000" w:rsidR="00000000" w:rsidRPr="00000000">
        <w:rPr>
          <w:rtl w:val="0"/>
        </w:rPr>
        <w:t xml:space="preserve"> Understanding the Basics of </w:t>
      </w:r>
      <w:r w:rsidDel="00000000" w:rsidR="00000000" w:rsidRPr="00000000">
        <w:rPr>
          <w:i w:val="1"/>
          <w:rtl w:val="0"/>
        </w:rPr>
        <w:t xml:space="preserve">[subject]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2:</w:t>
      </w:r>
      <w:r w:rsidDel="00000000" w:rsidR="00000000" w:rsidRPr="00000000">
        <w:rPr>
          <w:rtl w:val="0"/>
        </w:rPr>
        <w:t xml:space="preserve"> Tools, Materials, and Resources You’ll Need</w:t>
        <w:br w:type="textWrapping"/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dj340d37ci6k" w:id="7"/>
      <w:bookmarkEnd w:id="7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Module 2: Core Foundations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3:</w:t>
      </w:r>
      <w:r w:rsidDel="00000000" w:rsidR="00000000" w:rsidRPr="00000000">
        <w:rPr>
          <w:rtl w:val="0"/>
        </w:rPr>
        <w:t xml:space="preserve"> Key Terms and Concepts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4:</w:t>
      </w:r>
      <w:r w:rsidDel="00000000" w:rsidR="00000000" w:rsidRPr="00000000">
        <w:rPr>
          <w:rtl w:val="0"/>
        </w:rPr>
        <w:t xml:space="preserve"> Practical Application — Step-by-Step</w:t>
        <w:br w:type="textWrapping"/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2ag3a7vcygih" w:id="8"/>
      <w:bookmarkEnd w:id="8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Module 3: Practice &amp; Real-World Use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5:</w:t>
      </w:r>
      <w:r w:rsidDel="00000000" w:rsidR="00000000" w:rsidRPr="00000000">
        <w:rPr>
          <w:rtl w:val="0"/>
        </w:rPr>
        <w:t xml:space="preserve"> Guided Practice Session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6:</w:t>
      </w:r>
      <w:r w:rsidDel="00000000" w:rsidR="00000000" w:rsidRPr="00000000">
        <w:rPr>
          <w:rtl w:val="0"/>
        </w:rPr>
        <w:t xml:space="preserve"> Common Mistakes and How to Avoid Them</w:t>
        <w:br w:type="textWrapping"/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kojy9axelkdm" w:id="9"/>
      <w:bookmarkEnd w:id="9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Module 4: Building Confidence</w:t>
      </w:r>
    </w:p>
    <w:p w:rsidR="00000000" w:rsidDel="00000000" w:rsidP="00000000" w:rsidRDefault="00000000" w:rsidRPr="00000000" w14:paraId="00000023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7:</w:t>
      </w:r>
      <w:r w:rsidDel="00000000" w:rsidR="00000000" w:rsidRPr="00000000">
        <w:rPr>
          <w:rtl w:val="0"/>
        </w:rPr>
        <w:t xml:space="preserve"> Mini Project or Real-World Task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Lesson 8:</w:t>
      </w:r>
      <w:r w:rsidDel="00000000" w:rsidR="00000000" w:rsidRPr="00000000">
        <w:rPr>
          <w:rtl w:val="0"/>
        </w:rPr>
        <w:t xml:space="preserve"> Review, Feedback, and Next Steps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eofqlth34d2" w:id="10"/>
      <w:bookmarkEnd w:id="1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6. Teaching Methods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Interactive Lessons:</w:t>
      </w:r>
      <w:r w:rsidDel="00000000" w:rsidR="00000000" w:rsidRPr="00000000">
        <w:rPr>
          <w:rtl w:val="0"/>
        </w:rPr>
        <w:t xml:space="preserve"> Clear explanations with examples.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 Activities:</w:t>
      </w:r>
      <w:r w:rsidDel="00000000" w:rsidR="00000000" w:rsidRPr="00000000">
        <w:rPr>
          <w:rtl w:val="0"/>
        </w:rPr>
        <w:t xml:space="preserve"> Hands-on exercises to reinforce concepts.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Quizzes:</w:t>
      </w:r>
      <w:r w:rsidDel="00000000" w:rsidR="00000000" w:rsidRPr="00000000">
        <w:rPr>
          <w:rtl w:val="0"/>
        </w:rPr>
        <w:t xml:space="preserve"> Short, simple checks for understanding.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Group Discussions (Optional):</w:t>
      </w:r>
      <w:r w:rsidDel="00000000" w:rsidR="00000000" w:rsidRPr="00000000">
        <w:rPr>
          <w:rtl w:val="0"/>
        </w:rPr>
        <w:t xml:space="preserve"> For learners in live classes.</w:t>
        <w:br w:type="textWrapping"/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wm8kw7ohdmgt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7. Assessment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Weekly quizzes (multiple choice, short answer).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final mini project at the end of the course.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Participation in practice activities.</w:t>
        <w:br w:type="textWrapping"/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76hv5t3vmiz" w:id="12"/>
      <w:bookmarkEnd w:id="1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8. Course Materials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Workbook or downloadable PDF notes.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Access to video lessons or live recordings.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Practice worksheets and answer keys.</w:t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albcp498k4n" w:id="13"/>
      <w:bookmarkEnd w:id="1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9. Certification (Optional)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Upon completion of the course and passing the final project, learners will receive a </w:t>
      </w:r>
      <w:r w:rsidDel="00000000" w:rsidR="00000000" w:rsidRPr="00000000">
        <w:rPr>
          <w:b w:val="1"/>
          <w:rtl w:val="0"/>
        </w:rPr>
        <w:t xml:space="preserve">Certificate of Completion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21uk7s6xvk5g" w:id="14"/>
      <w:bookmarkEnd w:id="1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10. Sample Beginner Lesson Structure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i w:val="1"/>
        </w:rPr>
      </w:pPr>
      <w:r w:rsidDel="00000000" w:rsidR="00000000" w:rsidRPr="00000000">
        <w:rPr>
          <w:b w:val="1"/>
          <w:rtl w:val="0"/>
        </w:rPr>
        <w:t xml:space="preserve">Lesson Title:</w:t>
      </w:r>
      <w:r w:rsidDel="00000000" w:rsidR="00000000" w:rsidRPr="00000000">
        <w:rPr>
          <w:rtl w:val="0"/>
        </w:rPr>
        <w:t xml:space="preserve"> Introduction to </w:t>
      </w:r>
      <w:r w:rsidDel="00000000" w:rsidR="00000000" w:rsidRPr="00000000">
        <w:rPr>
          <w:i w:val="1"/>
          <w:rtl w:val="0"/>
        </w:rPr>
        <w:t xml:space="preserve">[Topic]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Warm-Up Activity:</w:t>
      </w:r>
      <w:r w:rsidDel="00000000" w:rsidR="00000000" w:rsidRPr="00000000">
        <w:rPr>
          <w:rtl w:val="0"/>
        </w:rPr>
        <w:t xml:space="preserve"> Quick question or game.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Explanation:</w:t>
      </w:r>
      <w:r w:rsidDel="00000000" w:rsidR="00000000" w:rsidRPr="00000000">
        <w:rPr>
          <w:rtl w:val="0"/>
        </w:rPr>
        <w:t xml:space="preserve"> Key concepts (10–15 minutes).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Demonstration:</w:t>
      </w:r>
      <w:r w:rsidDel="00000000" w:rsidR="00000000" w:rsidRPr="00000000">
        <w:rPr>
          <w:rtl w:val="0"/>
        </w:rPr>
        <w:t xml:space="preserve"> Show how it works.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Practice:</w:t>
      </w:r>
      <w:r w:rsidDel="00000000" w:rsidR="00000000" w:rsidRPr="00000000">
        <w:rPr>
          <w:rtl w:val="0"/>
        </w:rPr>
        <w:t xml:space="preserve"> Student tries with guidance.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Review:</w:t>
      </w:r>
      <w:r w:rsidDel="00000000" w:rsidR="00000000" w:rsidRPr="00000000">
        <w:rPr>
          <w:rtl w:val="0"/>
        </w:rPr>
        <w:t xml:space="preserve"> Summarize main points.</w:t>
        <w:br w:type="textWrapping"/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Homework/Assignment:</w:t>
      </w:r>
      <w:r w:rsidDel="00000000" w:rsidR="00000000" w:rsidRPr="00000000">
        <w:rPr>
          <w:rtl w:val="0"/>
        </w:rPr>
        <w:t xml:space="preserve"> Short, achievable task.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